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F182" w14:textId="77777777" w:rsidR="0007516A" w:rsidRPr="001F78FD" w:rsidRDefault="0007516A" w:rsidP="00142932">
      <w:pPr>
        <w:spacing w:line="360" w:lineRule="auto"/>
        <w:rPr>
          <w:rFonts w:ascii="Arial" w:hAnsi="Arial" w:cs="Arial"/>
          <w:color w:val="000000" w:themeColor="text1"/>
          <w:lang w:val="en-GB"/>
        </w:rPr>
      </w:pPr>
    </w:p>
    <w:p w14:paraId="6B013B02" w14:textId="440CC586" w:rsidR="0007516A" w:rsidRPr="001F78FD" w:rsidRDefault="008D2B29" w:rsidP="008D2B29">
      <w:pPr>
        <w:spacing w:line="360" w:lineRule="auto"/>
        <w:rPr>
          <w:rFonts w:ascii="Arial" w:hAnsi="Arial" w:cs="Arial"/>
          <w:b/>
          <w:color w:val="000000" w:themeColor="text1"/>
          <w:lang w:val="en-GB"/>
        </w:rPr>
      </w:pPr>
      <w:r>
        <w:rPr>
          <w:rFonts w:ascii="Arial" w:hAnsi="Arial" w:cs="Arial"/>
          <w:b/>
          <w:color w:val="000000" w:themeColor="text1"/>
          <w:lang w:val="en-GB"/>
        </w:rPr>
        <w:t xml:space="preserve">NEW BOILER PLATE </w:t>
      </w:r>
    </w:p>
    <w:p w14:paraId="4C4AECE1" w14:textId="76575481" w:rsidR="00CB3EF4" w:rsidRPr="001F78FD" w:rsidRDefault="00CB3EF4" w:rsidP="00142932">
      <w:pPr>
        <w:spacing w:line="360" w:lineRule="auto"/>
        <w:rPr>
          <w:rFonts w:ascii="Arial" w:hAnsi="Arial" w:cs="Arial"/>
          <w:b/>
          <w:color w:val="000000" w:themeColor="text1"/>
          <w:lang w:val="en-GB"/>
        </w:rPr>
      </w:pPr>
    </w:p>
    <w:p w14:paraId="1E554888" w14:textId="7E53CACC" w:rsidR="00AE688F" w:rsidRDefault="0007516A" w:rsidP="00AE688F">
      <w:pPr>
        <w:spacing w:line="360" w:lineRule="auto"/>
        <w:rPr>
          <w:rFonts w:ascii="Arial" w:hAnsi="Arial" w:cs="Arial"/>
          <w:b/>
          <w:color w:val="000000" w:themeColor="text1"/>
          <w:lang w:val="en-GB"/>
        </w:rPr>
      </w:pPr>
      <w:r w:rsidRPr="001F78FD">
        <w:rPr>
          <w:rFonts w:ascii="Arial" w:hAnsi="Arial" w:cs="Arial"/>
          <w:b/>
          <w:color w:val="000000" w:themeColor="text1"/>
          <w:lang w:val="en-GB"/>
        </w:rPr>
        <w:t>Notes to Editors:</w:t>
      </w:r>
    </w:p>
    <w:p w14:paraId="45ACF345" w14:textId="77777777" w:rsidR="00572F7E" w:rsidRDefault="00572F7E" w:rsidP="00572F7E">
      <w:pPr>
        <w:spacing w:line="36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</w:pPr>
      <w:r w:rsidRPr="00AE688F">
        <w:rPr>
          <w:rFonts w:ascii="Arial" w:hAnsi="Arial" w:cs="Arial"/>
          <w:color w:val="000000" w:themeColor="text1"/>
        </w:rPr>
        <w:t xml:space="preserve">Pandrol defines the industry standard across </w:t>
      </w:r>
      <w:bookmarkStart w:id="0" w:name="_Hlk504987524"/>
      <w:r w:rsidRPr="00AE688F">
        <w:rPr>
          <w:rFonts w:ascii="Arial" w:hAnsi="Arial" w:cs="Arial"/>
          <w:color w:val="000000" w:themeColor="text1"/>
        </w:rPr>
        <w:t>rail fastening systems and aluminothermic welding</w:t>
      </w:r>
      <w:bookmarkEnd w:id="0"/>
      <w:r w:rsidRPr="00AE688F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 </w:t>
      </w:r>
      <w:r w:rsidRPr="00AE688F">
        <w:rPr>
          <w:rFonts w:ascii="Arial" w:hAnsi="Arial" w:cs="Arial"/>
          <w:bCs/>
          <w:color w:val="000000" w:themeColor="text1"/>
        </w:rPr>
        <w:t>Part of the Delachaux Group,</w:t>
      </w:r>
      <w:r w:rsidRPr="00AE688F">
        <w:rPr>
          <w:rFonts w:ascii="Arial" w:hAnsi="Arial" w:cs="Arial"/>
          <w:b/>
          <w:color w:val="000000" w:themeColor="text1"/>
        </w:rPr>
        <w:t xml:space="preserve"> </w:t>
      </w:r>
      <w:r w:rsidRPr="00AE688F">
        <w:rPr>
          <w:rFonts w:ascii="Arial" w:hAnsi="Arial" w:cs="Arial"/>
          <w:bCs/>
          <w:color w:val="000000" w:themeColor="text1"/>
        </w:rPr>
        <w:t xml:space="preserve">a </w:t>
      </w:r>
      <w:proofErr w:type="gramStart"/>
      <w:r w:rsidRPr="00AE688F">
        <w:rPr>
          <w:rFonts w:ascii="Arial" w:hAnsi="Arial" w:cs="Arial"/>
          <w:bCs/>
          <w:color w:val="000000" w:themeColor="text1"/>
        </w:rPr>
        <w:t>family owned</w:t>
      </w:r>
      <w:proofErr w:type="gramEnd"/>
      <w:r w:rsidRPr="00AE688F">
        <w:rPr>
          <w:rFonts w:ascii="Arial" w:hAnsi="Arial" w:cs="Arial"/>
          <w:bCs/>
          <w:color w:val="000000" w:themeColor="text1"/>
        </w:rPr>
        <w:t xml:space="preserve"> company since 1902</w:t>
      </w:r>
      <w:r>
        <w:rPr>
          <w:rFonts w:ascii="Arial" w:hAnsi="Arial" w:cs="Arial"/>
          <w:bCs/>
          <w:color w:val="000000" w:themeColor="text1"/>
        </w:rPr>
        <w:t>, w</w:t>
      </w:r>
      <w:r w:rsidRPr="00AE688F">
        <w:rPr>
          <w:rFonts w:ascii="Arial" w:hAnsi="Arial" w:cs="Arial"/>
          <w:color w:val="000000" w:themeColor="text1"/>
        </w:rPr>
        <w:t xml:space="preserve">e </w:t>
      </w:r>
      <w:r w:rsidRPr="00AE688F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 xml:space="preserve">operate in over 100 countries worldwide, with 1,700 employees based across 40 locations. </w:t>
      </w:r>
      <w:r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 xml:space="preserve"> </w:t>
      </w:r>
    </w:p>
    <w:p w14:paraId="16FD663A" w14:textId="77777777" w:rsidR="00572F7E" w:rsidRDefault="00572F7E" w:rsidP="00572F7E">
      <w:pPr>
        <w:spacing w:line="36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</w:pPr>
    </w:p>
    <w:p w14:paraId="12476F7A" w14:textId="77777777" w:rsidR="00572F7E" w:rsidRDefault="00572F7E" w:rsidP="00572F7E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</w:t>
      </w:r>
      <w:r w:rsidRPr="00AE688F">
        <w:rPr>
          <w:rFonts w:ascii="Arial" w:hAnsi="Arial" w:cs="Arial"/>
          <w:bCs/>
          <w:color w:val="000000" w:themeColor="text1"/>
        </w:rPr>
        <w:t xml:space="preserve">ur </w:t>
      </w:r>
      <w:r w:rsidRPr="00AE688F">
        <w:rPr>
          <w:rFonts w:ascii="Arial" w:hAnsi="Arial" w:cs="Arial"/>
          <w:color w:val="000000" w:themeColor="text1"/>
        </w:rPr>
        <w:t xml:space="preserve">products and services extend to designing, developing, and manufacturing </w:t>
      </w:r>
      <w:r>
        <w:rPr>
          <w:rFonts w:ascii="Arial" w:hAnsi="Arial" w:cs="Arial"/>
          <w:color w:val="000000" w:themeColor="text1"/>
        </w:rPr>
        <w:t>solutions</w:t>
      </w:r>
      <w:r w:rsidRPr="00AE688F">
        <w:rPr>
          <w:rFonts w:ascii="Arial" w:hAnsi="Arial" w:cs="Arial"/>
          <w:color w:val="000000" w:themeColor="text1"/>
        </w:rPr>
        <w:t xml:space="preserve"> to make constructing and maintaining railways more efficient. Our smart control systems increase productivity, monitor track condition, and improve the overall track life cycle.</w:t>
      </w:r>
      <w:r>
        <w:rPr>
          <w:rFonts w:ascii="Arial" w:hAnsi="Arial" w:cs="Arial"/>
          <w:color w:val="000000" w:themeColor="text1"/>
        </w:rPr>
        <w:t xml:space="preserve"> Our</w:t>
      </w:r>
      <w:r w:rsidRPr="00AE688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sustainable resilient systems are designed to extend the life of track and our electrification solutions support urban transport across the globe.  </w:t>
      </w:r>
    </w:p>
    <w:p w14:paraId="598C5BD5" w14:textId="77777777" w:rsidR="00572F7E" w:rsidRDefault="00572F7E" w:rsidP="00572F7E">
      <w:pPr>
        <w:spacing w:line="360" w:lineRule="auto"/>
        <w:rPr>
          <w:rFonts w:ascii="Arial" w:eastAsia="Times New Roman" w:hAnsi="Arial" w:cs="Arial"/>
          <w:color w:val="000000" w:themeColor="text1"/>
          <w:shd w:val="clear" w:color="auto" w:fill="FFFFFF"/>
          <w:lang w:val="en-GB" w:eastAsia="en-GB"/>
        </w:rPr>
      </w:pPr>
    </w:p>
    <w:p w14:paraId="3905B79C" w14:textId="78ABE346" w:rsidR="00265C1D" w:rsidRPr="00AE688F" w:rsidRDefault="00572F7E" w:rsidP="00572F7E">
      <w:pPr>
        <w:spacing w:line="360" w:lineRule="auto"/>
        <w:rPr>
          <w:rFonts w:ascii="Arial" w:hAnsi="Arial" w:cs="Arial"/>
          <w:color w:val="000000" w:themeColor="text1"/>
        </w:rPr>
      </w:pPr>
      <w:r w:rsidRPr="00AE688F">
        <w:rPr>
          <w:rFonts w:ascii="Arial" w:hAnsi="Arial" w:cs="Arial"/>
          <w:color w:val="000000" w:themeColor="text1"/>
        </w:rPr>
        <w:t xml:space="preserve">We take pride in our history, </w:t>
      </w:r>
      <w:proofErr w:type="gramStart"/>
      <w:r w:rsidRPr="00AE688F">
        <w:rPr>
          <w:rFonts w:ascii="Arial" w:hAnsi="Arial" w:cs="Arial"/>
          <w:color w:val="000000" w:themeColor="text1"/>
        </w:rPr>
        <w:t>expertise</w:t>
      </w:r>
      <w:proofErr w:type="gramEnd"/>
      <w:r w:rsidRPr="00AE688F">
        <w:rPr>
          <w:rFonts w:ascii="Arial" w:hAnsi="Arial" w:cs="Arial"/>
          <w:color w:val="000000" w:themeColor="text1"/>
        </w:rPr>
        <w:t xml:space="preserve"> and commitment to quality, and work collaboratively with </w:t>
      </w:r>
      <w:r>
        <w:rPr>
          <w:rFonts w:ascii="Arial" w:hAnsi="Arial" w:cs="Arial"/>
          <w:color w:val="000000" w:themeColor="text1"/>
        </w:rPr>
        <w:t xml:space="preserve">our </w:t>
      </w:r>
      <w:r w:rsidRPr="00AE688F">
        <w:rPr>
          <w:rFonts w:ascii="Arial" w:hAnsi="Arial" w:cs="Arial"/>
          <w:color w:val="000000" w:themeColor="text1"/>
        </w:rPr>
        <w:t xml:space="preserve">customers to create a safer </w:t>
      </w:r>
      <w:r>
        <w:rPr>
          <w:rFonts w:ascii="Arial" w:hAnsi="Arial" w:cs="Arial"/>
          <w:color w:val="000000" w:themeColor="text1"/>
        </w:rPr>
        <w:t xml:space="preserve">and more sustainable </w:t>
      </w:r>
      <w:r w:rsidRPr="00AE688F">
        <w:rPr>
          <w:rFonts w:ascii="Arial" w:hAnsi="Arial" w:cs="Arial"/>
          <w:color w:val="000000" w:themeColor="text1"/>
        </w:rPr>
        <w:t>future for rail infrastructure.</w:t>
      </w:r>
    </w:p>
    <w:p w14:paraId="354A99B2" w14:textId="77777777" w:rsidR="000D53BD" w:rsidRDefault="000D53BD" w:rsidP="000D53BD">
      <w:pPr>
        <w:spacing w:line="360" w:lineRule="auto"/>
        <w:rPr>
          <w:rFonts w:ascii="Arial" w:hAnsi="Arial" w:cs="Arial"/>
          <w:color w:val="000000" w:themeColor="text1"/>
        </w:rPr>
      </w:pPr>
    </w:p>
    <w:p w14:paraId="22DB923D" w14:textId="784C35F1" w:rsidR="003854EF" w:rsidRDefault="000D74A9" w:rsidP="000D53BD">
      <w:pPr>
        <w:spacing w:line="360" w:lineRule="auto"/>
        <w:rPr>
          <w:rFonts w:ascii="Arial" w:hAnsi="Arial" w:cs="Arial"/>
          <w:color w:val="000000" w:themeColor="text1"/>
        </w:rPr>
      </w:pPr>
      <w:r w:rsidRPr="000D53BD">
        <w:rPr>
          <w:rFonts w:ascii="Arial" w:hAnsi="Arial" w:cs="Arial"/>
          <w:color w:val="000000" w:themeColor="text1"/>
        </w:rPr>
        <w:t>For further information please contact:</w:t>
      </w:r>
      <w:r w:rsidR="00AA3360" w:rsidRPr="000D53BD">
        <w:rPr>
          <w:rFonts w:ascii="Arial" w:hAnsi="Arial" w:cs="Arial"/>
          <w:color w:val="000000" w:themeColor="text1"/>
        </w:rPr>
        <w:t xml:space="preserve"> </w:t>
      </w:r>
      <w:r w:rsidR="003854EF">
        <w:rPr>
          <w:rFonts w:ascii="Arial" w:hAnsi="Arial" w:cs="Arial"/>
          <w:color w:val="000000" w:themeColor="text1"/>
        </w:rPr>
        <w:t>Kayleigh Clark</w:t>
      </w:r>
      <w:r w:rsidR="00316614">
        <w:rPr>
          <w:rFonts w:ascii="Arial" w:hAnsi="Arial" w:cs="Arial"/>
          <w:color w:val="000000" w:themeColor="text1"/>
        </w:rPr>
        <w:t>e</w:t>
      </w:r>
      <w:r w:rsidR="003854EF">
        <w:rPr>
          <w:rFonts w:ascii="Arial" w:hAnsi="Arial" w:cs="Arial"/>
          <w:color w:val="000000" w:themeColor="text1"/>
        </w:rPr>
        <w:t xml:space="preserve"> </w:t>
      </w:r>
    </w:p>
    <w:p w14:paraId="2953BCDE" w14:textId="3AE4BE3D" w:rsidR="0007516A" w:rsidRPr="000D53BD" w:rsidRDefault="00F50677" w:rsidP="000D53BD">
      <w:pPr>
        <w:spacing w:line="360" w:lineRule="auto"/>
        <w:rPr>
          <w:rFonts w:ascii="Arial" w:hAnsi="Arial" w:cs="Arial"/>
          <w:color w:val="000000" w:themeColor="text1"/>
        </w:rPr>
      </w:pPr>
      <w:hyperlink r:id="rId11" w:history="1">
        <w:r w:rsidR="003854EF" w:rsidRPr="009013AF">
          <w:rPr>
            <w:rStyle w:val="Hyperlink"/>
            <w:rFonts w:ascii="Arial" w:hAnsi="Arial" w:cs="Arial"/>
          </w:rPr>
          <w:t>kayleigh.clarke@pandrol.com</w:t>
        </w:r>
      </w:hyperlink>
      <w:r w:rsidR="00AA3360" w:rsidRPr="000D53BD">
        <w:rPr>
          <w:rStyle w:val="Hyperlink"/>
          <w:rFonts w:ascii="Arial" w:hAnsi="Arial" w:cs="Arial"/>
        </w:rPr>
        <w:t xml:space="preserve"> </w:t>
      </w:r>
      <w:r w:rsidR="00AA3360" w:rsidRPr="000D53BD">
        <w:rPr>
          <w:rFonts w:ascii="Arial" w:hAnsi="Arial" w:cs="Arial"/>
          <w:color w:val="000000" w:themeColor="text1"/>
        </w:rPr>
        <w:t xml:space="preserve">or </w:t>
      </w:r>
      <w:r w:rsidR="009118F3">
        <w:rPr>
          <w:rFonts w:ascii="Arial" w:hAnsi="Arial" w:cs="Arial"/>
          <w:color w:val="000000" w:themeColor="text1"/>
        </w:rPr>
        <w:t>Hollie O’Brien</w:t>
      </w:r>
      <w:r w:rsidR="000D74A9" w:rsidRPr="000D53BD">
        <w:rPr>
          <w:rFonts w:ascii="Arial" w:hAnsi="Arial" w:cs="Arial"/>
          <w:color w:val="000000" w:themeColor="text1"/>
        </w:rPr>
        <w:t xml:space="preserve"> </w:t>
      </w:r>
      <w:hyperlink r:id="rId12" w:history="1">
        <w:r w:rsidRPr="00F22B34">
          <w:rPr>
            <w:rStyle w:val="Hyperlink"/>
          </w:rPr>
          <w:t>hollie@thebigbambooagency.co.uk</w:t>
        </w:r>
      </w:hyperlink>
      <w:r>
        <w:t xml:space="preserve"> </w:t>
      </w:r>
    </w:p>
    <w:p w14:paraId="0CAB4FBE" w14:textId="77777777" w:rsidR="00D3104F" w:rsidRPr="009D3B58" w:rsidRDefault="00D3104F" w:rsidP="00AA3360">
      <w:pPr>
        <w:spacing w:line="360" w:lineRule="auto"/>
        <w:rPr>
          <w:color w:val="1F497D"/>
          <w:sz w:val="22"/>
          <w:szCs w:val="22"/>
          <w:lang w:eastAsia="zh-CN"/>
        </w:rPr>
      </w:pPr>
    </w:p>
    <w:sectPr w:rsidR="00D3104F" w:rsidRPr="009D3B58" w:rsidSect="00762481">
      <w:headerReference w:type="defaul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F2D6" w14:textId="77777777" w:rsidR="002747AE" w:rsidRDefault="002747AE" w:rsidP="00B43FEF">
      <w:r>
        <w:separator/>
      </w:r>
    </w:p>
  </w:endnote>
  <w:endnote w:type="continuationSeparator" w:id="0">
    <w:p w14:paraId="47A3C1E3" w14:textId="77777777" w:rsidR="002747AE" w:rsidRDefault="002747AE" w:rsidP="00B4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6F90" w14:textId="77777777" w:rsidR="002747AE" w:rsidRDefault="002747AE" w:rsidP="00B43FEF">
      <w:r>
        <w:separator/>
      </w:r>
    </w:p>
  </w:footnote>
  <w:footnote w:type="continuationSeparator" w:id="0">
    <w:p w14:paraId="43FC9F69" w14:textId="77777777" w:rsidR="002747AE" w:rsidRDefault="002747AE" w:rsidP="00B4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ADC7" w14:textId="77777777" w:rsidR="00B43FEF" w:rsidRDefault="00B43FEF" w:rsidP="00B43FEF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266329" wp14:editId="21B71F66">
          <wp:simplePos x="0" y="0"/>
          <wp:positionH relativeFrom="margin">
            <wp:align>center</wp:align>
          </wp:positionH>
          <wp:positionV relativeFrom="margin">
            <wp:posOffset>-457200</wp:posOffset>
          </wp:positionV>
          <wp:extent cx="2159000" cy="245745"/>
          <wp:effectExtent l="0" t="0" r="0" b="825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EF7"/>
    <w:multiLevelType w:val="hybridMultilevel"/>
    <w:tmpl w:val="6F081216"/>
    <w:lvl w:ilvl="0" w:tplc="EDD82C42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1C0195"/>
    <w:multiLevelType w:val="hybridMultilevel"/>
    <w:tmpl w:val="C0007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22FD2"/>
    <w:multiLevelType w:val="hybridMultilevel"/>
    <w:tmpl w:val="3D9E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F3841"/>
    <w:multiLevelType w:val="multilevel"/>
    <w:tmpl w:val="CF58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81"/>
    <w:rsid w:val="00056B56"/>
    <w:rsid w:val="00063D2A"/>
    <w:rsid w:val="000649F5"/>
    <w:rsid w:val="0007516A"/>
    <w:rsid w:val="000771E3"/>
    <w:rsid w:val="0009098D"/>
    <w:rsid w:val="00092ACC"/>
    <w:rsid w:val="000C2347"/>
    <w:rsid w:val="000D53BD"/>
    <w:rsid w:val="000D74A9"/>
    <w:rsid w:val="000E7216"/>
    <w:rsid w:val="00124A8B"/>
    <w:rsid w:val="00134172"/>
    <w:rsid w:val="00137CFE"/>
    <w:rsid w:val="00142932"/>
    <w:rsid w:val="001B7F06"/>
    <w:rsid w:val="001C0EA6"/>
    <w:rsid w:val="001C7051"/>
    <w:rsid w:val="001E2977"/>
    <w:rsid w:val="001F0A95"/>
    <w:rsid w:val="001F78FD"/>
    <w:rsid w:val="00220A8B"/>
    <w:rsid w:val="00223693"/>
    <w:rsid w:val="00235355"/>
    <w:rsid w:val="00253146"/>
    <w:rsid w:val="00265C1D"/>
    <w:rsid w:val="002747AE"/>
    <w:rsid w:val="00276886"/>
    <w:rsid w:val="00292B04"/>
    <w:rsid w:val="0029492B"/>
    <w:rsid w:val="002A7F44"/>
    <w:rsid w:val="002D0D9E"/>
    <w:rsid w:val="003033BA"/>
    <w:rsid w:val="00316614"/>
    <w:rsid w:val="0032473E"/>
    <w:rsid w:val="00324AF4"/>
    <w:rsid w:val="00327449"/>
    <w:rsid w:val="00352863"/>
    <w:rsid w:val="0036759E"/>
    <w:rsid w:val="003726F5"/>
    <w:rsid w:val="003854EF"/>
    <w:rsid w:val="0038778A"/>
    <w:rsid w:val="003A0666"/>
    <w:rsid w:val="003C25F0"/>
    <w:rsid w:val="003F7A3A"/>
    <w:rsid w:val="00503EF3"/>
    <w:rsid w:val="00512D03"/>
    <w:rsid w:val="005329AB"/>
    <w:rsid w:val="005550D3"/>
    <w:rsid w:val="00572F7E"/>
    <w:rsid w:val="005761E9"/>
    <w:rsid w:val="005762CD"/>
    <w:rsid w:val="0059115A"/>
    <w:rsid w:val="005C06C7"/>
    <w:rsid w:val="005E69E3"/>
    <w:rsid w:val="005F31CD"/>
    <w:rsid w:val="00601B64"/>
    <w:rsid w:val="00652BD5"/>
    <w:rsid w:val="00657052"/>
    <w:rsid w:val="00663673"/>
    <w:rsid w:val="0068469F"/>
    <w:rsid w:val="00692F80"/>
    <w:rsid w:val="006B1579"/>
    <w:rsid w:val="006F13DD"/>
    <w:rsid w:val="007258D6"/>
    <w:rsid w:val="00762481"/>
    <w:rsid w:val="00764ED5"/>
    <w:rsid w:val="0078267B"/>
    <w:rsid w:val="0078640B"/>
    <w:rsid w:val="00787301"/>
    <w:rsid w:val="007941BA"/>
    <w:rsid w:val="007E043E"/>
    <w:rsid w:val="007E0A3B"/>
    <w:rsid w:val="007E50EA"/>
    <w:rsid w:val="007F07A6"/>
    <w:rsid w:val="008141B8"/>
    <w:rsid w:val="008637D6"/>
    <w:rsid w:val="00872E31"/>
    <w:rsid w:val="00882D2C"/>
    <w:rsid w:val="008D262A"/>
    <w:rsid w:val="008D2B29"/>
    <w:rsid w:val="009118F3"/>
    <w:rsid w:val="00914111"/>
    <w:rsid w:val="009455DE"/>
    <w:rsid w:val="00963AF1"/>
    <w:rsid w:val="00973BB6"/>
    <w:rsid w:val="00980A85"/>
    <w:rsid w:val="00981F14"/>
    <w:rsid w:val="009A6101"/>
    <w:rsid w:val="009C7187"/>
    <w:rsid w:val="009D072E"/>
    <w:rsid w:val="009D3B58"/>
    <w:rsid w:val="00A06854"/>
    <w:rsid w:val="00A43830"/>
    <w:rsid w:val="00A44B1D"/>
    <w:rsid w:val="00A71BC0"/>
    <w:rsid w:val="00A74778"/>
    <w:rsid w:val="00A74ED6"/>
    <w:rsid w:val="00A81903"/>
    <w:rsid w:val="00A9647A"/>
    <w:rsid w:val="00AA3360"/>
    <w:rsid w:val="00AB0F3C"/>
    <w:rsid w:val="00AD6091"/>
    <w:rsid w:val="00AE688F"/>
    <w:rsid w:val="00AF7C21"/>
    <w:rsid w:val="00B2385F"/>
    <w:rsid w:val="00B43FEF"/>
    <w:rsid w:val="00B45758"/>
    <w:rsid w:val="00B84C38"/>
    <w:rsid w:val="00B96386"/>
    <w:rsid w:val="00BB50AD"/>
    <w:rsid w:val="00BF3618"/>
    <w:rsid w:val="00C10DFD"/>
    <w:rsid w:val="00C308AB"/>
    <w:rsid w:val="00C454A1"/>
    <w:rsid w:val="00C519AE"/>
    <w:rsid w:val="00C946FD"/>
    <w:rsid w:val="00CB02B3"/>
    <w:rsid w:val="00CB281F"/>
    <w:rsid w:val="00CB3EF4"/>
    <w:rsid w:val="00CB604A"/>
    <w:rsid w:val="00CE4C54"/>
    <w:rsid w:val="00CF5399"/>
    <w:rsid w:val="00D12E3C"/>
    <w:rsid w:val="00D24E27"/>
    <w:rsid w:val="00D303C4"/>
    <w:rsid w:val="00D3104F"/>
    <w:rsid w:val="00D61A3D"/>
    <w:rsid w:val="00D6725B"/>
    <w:rsid w:val="00D744A7"/>
    <w:rsid w:val="00D75A1B"/>
    <w:rsid w:val="00DB0B67"/>
    <w:rsid w:val="00DB5722"/>
    <w:rsid w:val="00DC3BB9"/>
    <w:rsid w:val="00DC7C30"/>
    <w:rsid w:val="00DD0806"/>
    <w:rsid w:val="00DE1580"/>
    <w:rsid w:val="00E024BD"/>
    <w:rsid w:val="00E11253"/>
    <w:rsid w:val="00E35ABA"/>
    <w:rsid w:val="00E4303E"/>
    <w:rsid w:val="00E47759"/>
    <w:rsid w:val="00E702CE"/>
    <w:rsid w:val="00E814AF"/>
    <w:rsid w:val="00E834C1"/>
    <w:rsid w:val="00E90365"/>
    <w:rsid w:val="00E9666E"/>
    <w:rsid w:val="00E97297"/>
    <w:rsid w:val="00EB7E7A"/>
    <w:rsid w:val="00F50677"/>
    <w:rsid w:val="00F63CB8"/>
    <w:rsid w:val="00F85111"/>
    <w:rsid w:val="00FA6309"/>
    <w:rsid w:val="00FA7799"/>
    <w:rsid w:val="00FB0B00"/>
    <w:rsid w:val="00FD3173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8BBCFD"/>
  <w14:defaultImageDpi w14:val="300"/>
  <w15:docId w15:val="{FE5CB125-D3A6-4805-9CFA-8BC96E04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33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F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FEF"/>
  </w:style>
  <w:style w:type="paragraph" w:styleId="Footer">
    <w:name w:val="footer"/>
    <w:basedOn w:val="Normal"/>
    <w:link w:val="FooterChar"/>
    <w:uiPriority w:val="99"/>
    <w:unhideWhenUsed/>
    <w:rsid w:val="00B43F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FEF"/>
  </w:style>
  <w:style w:type="paragraph" w:styleId="ListParagraph">
    <w:name w:val="List Paragraph"/>
    <w:basedOn w:val="Normal"/>
    <w:uiPriority w:val="34"/>
    <w:qFormat/>
    <w:rsid w:val="000D74A9"/>
    <w:pPr>
      <w:ind w:left="720"/>
      <w:contextualSpacing/>
    </w:pPr>
  </w:style>
  <w:style w:type="character" w:styleId="Hyperlink">
    <w:name w:val="Hyperlink"/>
    <w:uiPriority w:val="99"/>
    <w:unhideWhenUsed/>
    <w:rsid w:val="000D74A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B57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D2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A3360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UnresolvedMention">
    <w:name w:val="Unresolved Mention"/>
    <w:basedOn w:val="DefaultParagraphFont"/>
    <w:uiPriority w:val="99"/>
    <w:rsid w:val="00385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992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llie@thebigbambooagency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yleigh.clarke@pandro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96590a-e6d5-4ece-a408-ae09995fa6f0">
      <Terms xmlns="http://schemas.microsoft.com/office/infopath/2007/PartnerControls"/>
    </lcf76f155ced4ddcb4097134ff3c332f>
    <TaxCatchAll xmlns="ad4ce8e1-e61e-4f10-ada2-68c6c500bde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63C496BA7614C901CB6082F7D7AFF" ma:contentTypeVersion="16" ma:contentTypeDescription="Create a new document." ma:contentTypeScope="" ma:versionID="ae9905cdd420e2711b91aaf54180f192">
  <xsd:schema xmlns:xsd="http://www.w3.org/2001/XMLSchema" xmlns:xs="http://www.w3.org/2001/XMLSchema" xmlns:p="http://schemas.microsoft.com/office/2006/metadata/properties" xmlns:ns2="4c96590a-e6d5-4ece-a408-ae09995fa6f0" xmlns:ns3="ad4ce8e1-e61e-4f10-ada2-68c6c500bded" targetNamespace="http://schemas.microsoft.com/office/2006/metadata/properties" ma:root="true" ma:fieldsID="c07111ab61b946ec3361da54c5211a89" ns2:_="" ns3:_="">
    <xsd:import namespace="4c96590a-e6d5-4ece-a408-ae09995fa6f0"/>
    <xsd:import namespace="ad4ce8e1-e61e-4f10-ada2-68c6c500b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6590a-e6d5-4ece-a408-ae09995fa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015f81-0a24-41cb-a26e-9f91238b9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ce8e1-e61e-4f10-ada2-68c6c500b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7e836a-ee1c-4046-88d4-36156c3b16d2}" ma:internalName="TaxCatchAll" ma:showField="CatchAllData" ma:web="ad4ce8e1-e61e-4f10-ada2-68c6c500b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7100B-7773-44C1-981E-B9E58DE09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0B75D-7BB6-4D9B-B71E-A26D5C218862}">
  <ds:schemaRefs>
    <ds:schemaRef ds:uri="http://schemas.microsoft.com/office/2006/metadata/properties"/>
    <ds:schemaRef ds:uri="http://schemas.microsoft.com/office/infopath/2007/PartnerControls"/>
    <ds:schemaRef ds:uri="4c96590a-e6d5-4ece-a408-ae09995fa6f0"/>
    <ds:schemaRef ds:uri="ad4ce8e1-e61e-4f10-ada2-68c6c500bded"/>
  </ds:schemaRefs>
</ds:datastoreItem>
</file>

<file path=customXml/itemProps3.xml><?xml version="1.0" encoding="utf-8"?>
<ds:datastoreItem xmlns:ds="http://schemas.openxmlformats.org/officeDocument/2006/customXml" ds:itemID="{D8F85B9D-42FA-5646-A86D-2B683EC88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59F61F-CA05-4D1A-BCDE-D507FBB28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6590a-e6d5-4ece-a408-ae09995fa6f0"/>
    <ds:schemaRef ds:uri="ad4ce8e1-e61e-4f10-ada2-68c6c500b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Greensmith</dc:creator>
  <cp:keywords/>
  <dc:description/>
  <cp:lastModifiedBy>Kayleigh Clarke</cp:lastModifiedBy>
  <cp:revision>7</cp:revision>
  <cp:lastPrinted>2020-05-13T14:05:00Z</cp:lastPrinted>
  <dcterms:created xsi:type="dcterms:W3CDTF">2020-06-01T17:04:00Z</dcterms:created>
  <dcterms:modified xsi:type="dcterms:W3CDTF">2022-09-16T11:44:00Z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0x0101004FC63C496BA7614C901CB6082F7D7AFF</vt:lpwstr>
  </property>
  <property fmtid="{D5CDD505-2E9C-101B-9397-08002B2CF9AE}" pid="3" name="AuthorIds_UIVersion_512">
    <vt:lpwstr>286</vt:lpwstr>
  </property>
  <property fmtid="{D5CDD505-2E9C-101B-9397-08002B2CF9AE}" pid="4" name="MediaServiceImageTags">
    <vt:lpwstr/>
  </property>
</Properties>
</file>